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832"/>
        <w:gridCol w:w="1006"/>
        <w:gridCol w:w="962"/>
        <w:gridCol w:w="1418"/>
        <w:gridCol w:w="704"/>
        <w:gridCol w:w="846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家畜创新团队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岗位专家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马慧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3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北京首农食品集团有限公司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北京三元种业科技有限公司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3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马慧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2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13810646891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9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0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50</w:t>
            </w:r>
          </w:p>
        </w:tc>
        <w:tc>
          <w:tcPr>
            <w:tcW w:w="9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0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50</w:t>
            </w:r>
          </w:p>
        </w:tc>
        <w:tc>
          <w:tcPr>
            <w:tcW w:w="9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0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9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0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9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7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67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3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7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1、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  <w:t>优化《规模化猪场现场管理及操作技术规范》，形成楼房养猪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管理标准及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  <w:t>使用技术手册。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2、制定饲草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  <w:t>质量标准及检验流程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1套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3、开发饲料中霉菌毒素检测标准1项；原料奶中防腐剂检测方法1套。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4、继续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  <w:t>开展牛场牧场光照的系统性研究，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完善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  <w:t>牧场的光照管理技术规程。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5、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  <w:t>开发利用纯种和杂种信息的基因组遗传评估新算法，初步建立分子设计育种技术体系；对各品系进行基因组选育。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6、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  <w:t>对猪场的猪群感染PRRSV情况调查工作，开始组建PRRS阳性稳定种猪群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7、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  <w:t>自主开发一款适用于牧场生产的环境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监测气象站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  <w:t>，实现奶牛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生猪环境数据的实时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  <w:t>录入传输。</w:t>
            </w:r>
          </w:p>
          <w:p>
            <w:pP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8、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  <w:t>开发一款适用于奶牛场使用的电子耳标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及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  <w:t>识读设备，以满足牧场不同的工作场景要求。</w:t>
            </w:r>
          </w:p>
          <w:p>
            <w:pP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9、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  <w:t>发表文章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  <w:t>篇，申请专利1项，软件著作权1项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eastAsia="zh-CN"/>
              </w:rPr>
              <w:t>。</w:t>
            </w:r>
          </w:p>
          <w:p>
            <w:pP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10、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  <w:t>开展技术培训至少2次，培训相关技术人员不少于120人。</w:t>
            </w:r>
          </w:p>
          <w:p>
            <w:pP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11、建立示范牛场2个，示范猪场2个。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67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1、发布规模化猪场《生物安全手册》和《消毒标准操作流程》各1套；参编《楼房养猪》。</w:t>
            </w:r>
          </w:p>
          <w:p>
            <w:pP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2、制定奶牛场饲料原料质量标准、田菁种植栽培技术要点、田菁青贮标准化操作规程各1套。</w:t>
            </w:r>
          </w:p>
          <w:p>
            <w:pP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3、申请饲料中脱氧雪腐镰刀菌烯醇的测定团体标准1项；制定原料奶中防腐剂检测指导作业书1套。</w:t>
            </w:r>
          </w:p>
          <w:p>
            <w:pP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4、开展光照对后备牛和犊牛的影响研究，完善光照管理技术规程。</w:t>
            </w:r>
          </w:p>
          <w:p>
            <w:pP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5、选留优秀种猪2000余头。制定全基因组选择技术应用方案1套。</w:t>
            </w:r>
          </w:p>
          <w:p>
            <w:pP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6、共检测PRRSV样品3414份，初步组建PRRS阳性稳定种猪群。</w:t>
            </w:r>
          </w:p>
          <w:p>
            <w:pP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7、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  <w:t>自主开发一款适用于牧场生产的环境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监测系统。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" w:hAnsi="仿宋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8、自主开发数智化牧场智能终端APP。</w:t>
            </w:r>
          </w:p>
          <w:p>
            <w:pP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9、获北京市农业技术推广奖4项；获专利授权4项、软著1项；发表文章4篇；参编书籍2部；发布标准3项。</w:t>
            </w:r>
          </w:p>
          <w:p>
            <w:pP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10、</w:t>
            </w:r>
            <w:r>
              <w:rPr>
                <w:rFonts w:hint="default" w:ascii="仿宋" w:hAnsi="仿宋" w:eastAsia="仿宋" w:cs="Times New Roman"/>
                <w:color w:val="000000"/>
                <w:sz w:val="21"/>
                <w:szCs w:val="21"/>
              </w:rPr>
              <w:t>开展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会议</w:t>
            </w:r>
            <w:r>
              <w:rPr>
                <w:rFonts w:hint="default" w:ascii="仿宋" w:hAnsi="仿宋" w:eastAsia="仿宋" w:cs="Times New Roman"/>
                <w:color w:val="000000"/>
                <w:sz w:val="21"/>
                <w:szCs w:val="21"/>
              </w:rPr>
              <w:t>培训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6</w:t>
            </w:r>
            <w:r>
              <w:rPr>
                <w:rFonts w:hint="default" w:ascii="仿宋" w:hAnsi="仿宋" w:eastAsia="仿宋" w:cs="Times New Roman"/>
                <w:color w:val="000000"/>
                <w:sz w:val="21"/>
                <w:szCs w:val="21"/>
              </w:rPr>
              <w:t>次，培训人员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580</w:t>
            </w:r>
            <w:r>
              <w:rPr>
                <w:rFonts w:hint="default" w:ascii="仿宋" w:hAnsi="仿宋" w:eastAsia="仿宋" w:cs="Times New Roman"/>
                <w:color w:val="000000"/>
                <w:sz w:val="21"/>
                <w:szCs w:val="21"/>
              </w:rPr>
              <w:t>人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线上授课4</w:t>
            </w:r>
            <w:r>
              <w:rPr>
                <w:rFonts w:hint="default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次，受众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125.2</w:t>
            </w:r>
            <w:r>
              <w:rPr>
                <w:rFonts w:hint="default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万人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。</w:t>
            </w:r>
          </w:p>
          <w:p>
            <w:pP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11、建立示范牛场6个，猪场2个。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tbl>
      <w:tblPr>
        <w:tblStyle w:val="4"/>
        <w:tblW w:w="907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974"/>
        <w:gridCol w:w="1104"/>
        <w:gridCol w:w="1979"/>
        <w:gridCol w:w="1005"/>
        <w:gridCol w:w="851"/>
        <w:gridCol w:w="565"/>
        <w:gridCol w:w="533"/>
        <w:gridCol w:w="426"/>
        <w:gridCol w:w="105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exact"/>
          <w:jc w:val="center"/>
        </w:trPr>
        <w:tc>
          <w:tcPr>
            <w:tcW w:w="5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9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单位上级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0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9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指标1：组织培训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2次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6次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0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9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指标2：发表文章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篇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4篇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0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9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指标3：申请专利、软著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2件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5件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0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9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指标4：建立示范场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8个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0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exact"/>
          <w:jc w:val="center"/>
        </w:trPr>
        <w:tc>
          <w:tcPr>
            <w:tcW w:w="5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9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指标1：牛奶质量-乳蛋白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3.2%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%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0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exact"/>
          <w:jc w:val="center"/>
        </w:trPr>
        <w:tc>
          <w:tcPr>
            <w:tcW w:w="5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9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指标2：牛奶质量-乳脂肪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3.85%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3.92%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0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9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指标3：母猪年提供断奶仔猪数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.2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头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23.6头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0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6" w:hRule="exact"/>
          <w:jc w:val="center"/>
        </w:trPr>
        <w:tc>
          <w:tcPr>
            <w:tcW w:w="5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9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完成全年项目任务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2023年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月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2023年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100%完成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0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exact"/>
          <w:jc w:val="center"/>
        </w:trPr>
        <w:tc>
          <w:tcPr>
            <w:tcW w:w="5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9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完成本项目所需资金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50万元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50万元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0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5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经济效益指标</w:t>
            </w:r>
          </w:p>
        </w:tc>
        <w:tc>
          <w:tcPr>
            <w:tcW w:w="19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示范牧场全年新增利润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60万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826.5万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0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社会效益指标</w:t>
            </w:r>
          </w:p>
        </w:tc>
        <w:tc>
          <w:tcPr>
            <w:tcW w:w="19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培训人员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120人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580人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0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生态效益指标</w:t>
            </w:r>
          </w:p>
        </w:tc>
        <w:tc>
          <w:tcPr>
            <w:tcW w:w="19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节约用水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100升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升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0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可持续影响指标</w:t>
            </w:r>
          </w:p>
        </w:tc>
        <w:tc>
          <w:tcPr>
            <w:tcW w:w="19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标准化建设-认证牛场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1个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  <w:bookmarkStart w:id="0" w:name="_GoBack"/>
            <w:bookmarkEnd w:id="0"/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0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5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9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指标1：建立示范场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4个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8个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0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5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9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指标2：组织培训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2次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6次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0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pStyle w:val="2"/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871" w:right="1474" w:bottom="1418" w:left="1531" w:header="851" w:footer="992" w:gutter="0"/>
          <w:pgNumType w:fmt="numberInDash"/>
          <w:cols w:space="720" w:num="1"/>
          <w:docGrid w:type="lines" w:linePitch="312" w:charSpace="0"/>
        </w:sect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4NzIyN2MxYTlmMzQ1NGE2MjU5NWRkMjhlOGMxYTAifQ=="/>
  </w:docVars>
  <w:rsids>
    <w:rsidRoot w:val="4D5170EA"/>
    <w:rsid w:val="03D65FB8"/>
    <w:rsid w:val="04AB541D"/>
    <w:rsid w:val="066D46AC"/>
    <w:rsid w:val="08707F57"/>
    <w:rsid w:val="09831C3A"/>
    <w:rsid w:val="104E467D"/>
    <w:rsid w:val="15D57A0A"/>
    <w:rsid w:val="1A096F8D"/>
    <w:rsid w:val="1B6A1784"/>
    <w:rsid w:val="1B99555B"/>
    <w:rsid w:val="1D014069"/>
    <w:rsid w:val="1F69737C"/>
    <w:rsid w:val="24596D0B"/>
    <w:rsid w:val="27335F39"/>
    <w:rsid w:val="27ED6329"/>
    <w:rsid w:val="287F4AA5"/>
    <w:rsid w:val="28D56B7C"/>
    <w:rsid w:val="298D79EA"/>
    <w:rsid w:val="2F885B87"/>
    <w:rsid w:val="2FF012A8"/>
    <w:rsid w:val="323B1394"/>
    <w:rsid w:val="33D15AAA"/>
    <w:rsid w:val="347D3165"/>
    <w:rsid w:val="3E616D91"/>
    <w:rsid w:val="40786313"/>
    <w:rsid w:val="45FD3F88"/>
    <w:rsid w:val="4B80034F"/>
    <w:rsid w:val="4D5170EA"/>
    <w:rsid w:val="4F3E20C8"/>
    <w:rsid w:val="52BC2005"/>
    <w:rsid w:val="53A61F30"/>
    <w:rsid w:val="59384B30"/>
    <w:rsid w:val="5A3A6C18"/>
    <w:rsid w:val="5D432F4E"/>
    <w:rsid w:val="5D6758EC"/>
    <w:rsid w:val="5DC64CF4"/>
    <w:rsid w:val="66E37699"/>
    <w:rsid w:val="676500DB"/>
    <w:rsid w:val="6F3B619F"/>
    <w:rsid w:val="6FBF0F06"/>
    <w:rsid w:val="7D01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21"/>
    <w:basedOn w:val="1"/>
    <w:autoRedefine/>
    <w:qFormat/>
    <w:uiPriority w:val="0"/>
    <w:pPr>
      <w:snapToGrid w:val="0"/>
      <w:spacing w:line="540" w:lineRule="exact"/>
    </w:pPr>
    <w:rPr>
      <w:rFonts w:eastAsia="方正仿宋_GBK"/>
      <w:color w:val="000000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2022-04-24T07:41:00Z</dcterms:created>
  <dc:creator>付盈</dc:creator>
  <cp:lastModifiedBy>囊囊</cp:lastModifiedBy>
  <dcterms:modified xsi:type="dcterms:W3CDTF">2024-04-24T00:54:03Z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049A9A6103C649769F6A8DAE29BBAD08_12</vt:lpwstr>
  </property>
</Properties>
</file>